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Desktop\Документы на проверку\титул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окументы на проверку\титул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27F8" w:rsidRDefault="00C627F8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10DF3" w:rsidRPr="00410DF3" w:rsidRDefault="00410DF3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  <w:r w:rsidRPr="00410DF3">
        <w:rPr>
          <w:b/>
          <w:bCs/>
          <w:color w:val="000000"/>
        </w:rPr>
        <w:lastRenderedPageBreak/>
        <w:t>Положение</w:t>
      </w:r>
    </w:p>
    <w:p w:rsidR="00410DF3" w:rsidRPr="00410DF3" w:rsidRDefault="00410DF3" w:rsidP="003842F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10DF3">
        <w:rPr>
          <w:b/>
          <w:bCs/>
          <w:color w:val="000000"/>
        </w:rPr>
        <w:t>о портфолио учителя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1. Общие положения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1.1. Настоящее Положение разработано в соответствии с Законом РФ «Об образовании», письмом Департамента общего и дошкольного образования Минобразования РФ, Уставом школы и на основе типового Положения об образовательном учреждении.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1.2.   </w:t>
      </w:r>
      <w:r w:rsidRPr="00410DF3">
        <w:rPr>
          <w:b/>
          <w:bCs/>
          <w:color w:val="000000"/>
        </w:rPr>
        <w:t>Портфолио учителя</w:t>
      </w:r>
      <w:r w:rsidRPr="00410DF3">
        <w:rPr>
          <w:color w:val="000000"/>
        </w:rPr>
        <w:t> - индивидуальная «папка», в которой зафиксирована динамика его личных достижений в профессиональной деятельности на уровне качества результата.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1.3.   </w:t>
      </w:r>
      <w:r w:rsidRPr="00410DF3">
        <w:rPr>
          <w:b/>
          <w:bCs/>
          <w:color w:val="000000"/>
        </w:rPr>
        <w:t>Цель портфолио</w:t>
      </w:r>
      <w:r w:rsidRPr="00410DF3">
        <w:rPr>
          <w:color w:val="000000"/>
        </w:rPr>
        <w:t> – мотивация учителя на профессиональное развитие и повышение профессиональной компетентности.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1.4.   Портфолио учителя основывается на принципах </w:t>
      </w:r>
      <w:r w:rsidRPr="00410DF3">
        <w:rPr>
          <w:b/>
          <w:bCs/>
          <w:color w:val="000000"/>
        </w:rPr>
        <w:t>системности и достоверности</w:t>
      </w:r>
      <w:r w:rsidRPr="00410DF3">
        <w:rPr>
          <w:color w:val="000000"/>
        </w:rPr>
        <w:t>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 xml:space="preserve">1.5.   Портфолио обеспечивает накопление информации необходимой учителю </w:t>
      </w:r>
      <w:proofErr w:type="gramStart"/>
      <w:r w:rsidRPr="00410DF3">
        <w:rPr>
          <w:color w:val="000000"/>
        </w:rPr>
        <w:t>для</w:t>
      </w:r>
      <w:proofErr w:type="gramEnd"/>
      <w:r w:rsidRPr="00410DF3">
        <w:rPr>
          <w:color w:val="000000"/>
        </w:rPr>
        <w:t>: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для получения стимулирующих выплат;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прохождения аттестации;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представления к государственным наградам;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представления к различным видам поощрения по итогам учебного года.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При переходе в иное образовательное учреждение оно может выполнять функции рекомендаций (рекомендательного письма) или сопровождающих материалов.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1.6.   Портфолио может быть представлено на бумажных носителях и в электронной версии.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Портфолио учителя имеет следующую структуру:</w:t>
      </w:r>
    </w:p>
    <w:p w:rsidR="00410DF3" w:rsidRPr="00410DF3" w:rsidRDefault="00410DF3" w:rsidP="00410D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Общие сведения об учителе.</w:t>
      </w:r>
    </w:p>
    <w:p w:rsidR="00410DF3" w:rsidRPr="00410DF3" w:rsidRDefault="00410DF3" w:rsidP="00410D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Результаты педагогической деятельности учителя.</w:t>
      </w:r>
    </w:p>
    <w:p w:rsidR="00410DF3" w:rsidRPr="00410DF3" w:rsidRDefault="00410DF3" w:rsidP="00410D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Внеурочная деятельность по предмету.</w:t>
      </w:r>
    </w:p>
    <w:p w:rsidR="00410DF3" w:rsidRPr="00410DF3" w:rsidRDefault="00410DF3" w:rsidP="00410D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Профессиональная деятельность классного руководителя.</w:t>
      </w:r>
    </w:p>
    <w:p w:rsidR="00410DF3" w:rsidRPr="00410DF3" w:rsidRDefault="00410DF3" w:rsidP="00410D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Научно-методическая и инновационная деятельность учителя.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 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Раздел №1. Общие сведения об учителе</w:t>
      </w:r>
      <w:r w:rsidRPr="00410DF3">
        <w:rPr>
          <w:color w:val="000000"/>
        </w:rPr>
        <w:t>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Фамилия, имя отчество учителя, год и место рождения;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Образование (что и когда окончил, специальность и квалификация по диплому);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Повышение квалификации (название структуры, где прослушаны курсы, год, месяц, проблематика курсов, количество часов);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Трудовой и педагогический стаж;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Аттестационная категория (дата последней аттестации, присвоенная категория, № приказа);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Почетные звания и награды, правительственные награды, грамоты, благодарственные письма (название награды, № удостоверения, дата получения);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Дипломы различных конкурсов (дата получения);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Другие документы (по усмотрению учителя).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Раздел №2. Результаты педагогической деятельности</w:t>
      </w:r>
      <w:r w:rsidRPr="00410DF3">
        <w:rPr>
          <w:color w:val="000000"/>
        </w:rPr>
        <w:t>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410DF3">
        <w:rPr>
          <w:color w:val="000000"/>
        </w:rPr>
        <w:t xml:space="preserve">- Качество освоения учебных программ и </w:t>
      </w:r>
      <w:proofErr w:type="spellStart"/>
      <w:r w:rsidRPr="00410DF3">
        <w:rPr>
          <w:color w:val="000000"/>
        </w:rPr>
        <w:t>сформированность</w:t>
      </w:r>
      <w:proofErr w:type="spellEnd"/>
      <w:r w:rsidRPr="00410DF3">
        <w:rPr>
          <w:color w:val="000000"/>
        </w:rPr>
        <w:t xml:space="preserve"> у учащихся ключевых компетенций по преподаваемым учителем предметам (сравнительный анализ деятельности педагога на основании: контрольных срезов знаний; наличия медалистов; поступления выпускников в вузы на бюджетной основе; данные о поступлении учеников в вузы по предметной направленности; участия воспитанников в школьных, районных, региональных и всероссийских олимпиадах, конкурсах).</w:t>
      </w:r>
      <w:proofErr w:type="gramEnd"/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 xml:space="preserve">- Динамика учебных достижений обучающихся (за </w:t>
      </w:r>
      <w:proofErr w:type="gramStart"/>
      <w:r w:rsidRPr="00410DF3">
        <w:rPr>
          <w:color w:val="000000"/>
        </w:rPr>
        <w:t>последние</w:t>
      </w:r>
      <w:proofErr w:type="gramEnd"/>
      <w:r w:rsidRPr="00410DF3">
        <w:rPr>
          <w:color w:val="000000"/>
        </w:rPr>
        <w:t xml:space="preserve"> 5 лет: успеваемость и качество знаний учащихся).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Результаты независимой внешней оценки выпускников (ГИА-9, ЕГЭ).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Результаты промежуточной и итоговой аттестации учащихся.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Динамика индивидуальных учебных достижений учащихся (СОУ).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lastRenderedPageBreak/>
        <w:t>Раздел №3. Внеурочная деятельность по предмету</w:t>
      </w:r>
      <w:r w:rsidRPr="00410DF3">
        <w:rPr>
          <w:color w:val="000000"/>
        </w:rPr>
        <w:t>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Количество творческих работ, рефератов, учебно-исследовательских работ, проектов, выполненных учащимися по предмету</w:t>
      </w:r>
      <w:proofErr w:type="gramStart"/>
      <w:r w:rsidRPr="00410DF3">
        <w:rPr>
          <w:color w:val="000000"/>
        </w:rPr>
        <w:t xml:space="preserve"> (%).</w:t>
      </w:r>
      <w:proofErr w:type="gramEnd"/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Тематика творческих работ, рефератов, учебно-исследовательских работ, проектов, выполненных учащимися по предмету (список тем).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Количество участников олимпиад и конкурсов разного уровня</w:t>
      </w:r>
      <w:proofErr w:type="gramStart"/>
      <w:r w:rsidRPr="00410DF3">
        <w:rPr>
          <w:color w:val="000000"/>
        </w:rPr>
        <w:t xml:space="preserve"> (%).</w:t>
      </w:r>
      <w:proofErr w:type="gramEnd"/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Достижения учащихся в олимпиадах, конкурсах, соревнованиях, интеллектуальных марафонах различного уровня (списки победителей и призеров с указанием названия конкурса).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Достижения учащихся в различных творческих и исследовательских конкурсах (список победителей).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 Другие документы.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 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Раздел №4. Профессиональная деятельность классного руководителя.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Эффективность работы классного руководителя оценивается на основании двух групп критериев: критериев результативности и критериев деятельности.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 Критерии результативности: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1.1. Количественные характеристики: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410DF3">
        <w:rPr>
          <w:color w:val="000000"/>
        </w:rPr>
        <w:t>- социальная активность: участие в районных, городских, краевых, российских мероприятиях (соревнованиях, олимпиадах, конкурсах, научно-практических конференциях) (% от общего числа учащихся в классе);</w:t>
      </w:r>
      <w:proofErr w:type="gramEnd"/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состояние здоровья учащихся (% от общего числа учащихся в классе);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успеваемость учащихся (</w:t>
      </w:r>
      <w:proofErr w:type="spellStart"/>
      <w:proofErr w:type="gramStart"/>
      <w:r w:rsidRPr="00410DF3">
        <w:rPr>
          <w:color w:val="000000"/>
        </w:rPr>
        <w:t>в</w:t>
      </w:r>
      <w:proofErr w:type="gramEnd"/>
      <w:r w:rsidRPr="00410DF3">
        <w:rPr>
          <w:color w:val="000000"/>
        </w:rPr>
        <w:t>%</w:t>
      </w:r>
      <w:proofErr w:type="spellEnd"/>
      <w:r w:rsidRPr="00410DF3">
        <w:rPr>
          <w:color w:val="000000"/>
        </w:rPr>
        <w:t>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учатся на 4 и 5(в %);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количество учащихся, совершивших правонарушения, преступления (% от общего числа учащихся в классе);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1.2. Качественные характеристики: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оценка руководителей школы(5);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оценка педагогического коллектива (5);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самооценка классного руководителя (3)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наличие воспитательной программы, обеспечивающей возможности для личностного развития ребенка (цель воспитывающей деятельности классного руководителя, приоритетные направления деятельности, основные положения программы, осуществление мониторинга эффективности программы на уровне личности ребенка);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 xml:space="preserve">- </w:t>
      </w:r>
      <w:proofErr w:type="spellStart"/>
      <w:r w:rsidRPr="00410DF3">
        <w:rPr>
          <w:color w:val="000000"/>
        </w:rPr>
        <w:t>системообразующие</w:t>
      </w:r>
      <w:proofErr w:type="spellEnd"/>
      <w:r w:rsidRPr="00410DF3">
        <w:rPr>
          <w:color w:val="000000"/>
        </w:rPr>
        <w:t xml:space="preserve"> подходы в работе с родителями.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дополнительные материалы, подтверждающие эффективность работы классного руководителя.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Раздел №5. Научно-методическая и инновационная деятельность учителя</w:t>
      </w:r>
      <w:r w:rsidRPr="00410DF3">
        <w:rPr>
          <w:color w:val="000000"/>
        </w:rPr>
        <w:t>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Образовательная программа, по которой работает учитель (вид программы, ее обоснованность).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Тема индивидуального педагогического исследования, тема самообразования (материалы, раскрывающие основные концептуальные подходы учителя или данные об авторских коллективах, подходы которых используются учителем в его педагогической деятельности).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Участие в работе методического объединения, проблемной группы, временной творческой группы (темы выступлений, открытых уроков, семинаров и т.д.).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Участие в профессиональных и творческих педагогических конкурсах.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Участие в методических и предметных неделях.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Организация и проведение семинаров, «круглых столов», мастер-классов, совещаний, открытых уроков и т.п.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Проведение научных исследований.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Разработка авторских программ (наличие рецензии), научно-методических материалов.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lastRenderedPageBreak/>
        <w:t>- Выступления на научно-практических конференциях.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Тематика печатных работ (название статьи, печатного издания, год публикации).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Наставничество (формы работы, результативность).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Экспертно-аналитическая деятельность.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- Другие документы (по усмотрению учителя).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 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b/>
          <w:bCs/>
          <w:color w:val="000000"/>
        </w:rPr>
        <w:t>Дополнительные материалы: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Сертификаты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Свидетельства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Грамоты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Дипломы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Отзывы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Рецензии</w:t>
      </w:r>
    </w:p>
    <w:p w:rsidR="00410DF3" w:rsidRPr="00410DF3" w:rsidRDefault="00410DF3" w:rsidP="00410D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10DF3">
        <w:rPr>
          <w:color w:val="000000"/>
        </w:rPr>
        <w:t>Копии публикаций, методических разработок наиболее значимых мероприятий, уроков и т.д. (по усмотрению учителя).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0DF3">
        <w:rPr>
          <w:color w:val="000000"/>
        </w:rPr>
        <w:t>Срок действия Положения не ограничен. При изменении законодательства, в настоящий локальный акт вносятся изменения в установленном законом порядке.</w:t>
      </w: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0DF3" w:rsidRPr="00410DF3" w:rsidRDefault="00410DF3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842F7" w:rsidRDefault="003842F7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p w:rsidR="003842F7" w:rsidRDefault="003842F7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p w:rsidR="003842F7" w:rsidRDefault="003842F7" w:rsidP="00410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sectPr w:rsidR="003842F7" w:rsidSect="00A6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310"/>
    <w:multiLevelType w:val="multilevel"/>
    <w:tmpl w:val="CAE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01900"/>
    <w:multiLevelType w:val="multilevel"/>
    <w:tmpl w:val="A988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DF3"/>
    <w:rsid w:val="003842F7"/>
    <w:rsid w:val="00410DF3"/>
    <w:rsid w:val="00A413BB"/>
    <w:rsid w:val="00A66F70"/>
    <w:rsid w:val="00B43522"/>
    <w:rsid w:val="00C627F8"/>
    <w:rsid w:val="00D208B2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410DF3"/>
  </w:style>
  <w:style w:type="paragraph" w:styleId="a4">
    <w:name w:val="Balloon Text"/>
    <w:basedOn w:val="a"/>
    <w:link w:val="a5"/>
    <w:uiPriority w:val="99"/>
    <w:semiHidden/>
    <w:unhideWhenUsed/>
    <w:rsid w:val="00C6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795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2019-02-20T09:22:00Z</cp:lastPrinted>
  <dcterms:created xsi:type="dcterms:W3CDTF">2019-02-20T09:37:00Z</dcterms:created>
  <dcterms:modified xsi:type="dcterms:W3CDTF">2019-02-27T05:53:00Z</dcterms:modified>
</cp:coreProperties>
</file>